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890" w:rsidRPr="009D541B" w:rsidRDefault="00E84890" w:rsidP="009D541B">
      <w:pPr>
        <w:widowControl w:val="0"/>
        <w:shd w:val="clear" w:color="auto" w:fill="FFFFFF"/>
        <w:tabs>
          <w:tab w:val="left" w:pos="7371"/>
        </w:tabs>
        <w:ind w:left="6804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Приложение № </w:t>
      </w:r>
      <w:r w:rsidR="00AC1039">
        <w:rPr>
          <w:sz w:val="26"/>
          <w:szCs w:val="26"/>
          <w:lang w:val="en-US"/>
        </w:rPr>
        <w:t>3</w:t>
      </w:r>
      <w:r w:rsidR="009D541B">
        <w:rPr>
          <w:sz w:val="26"/>
          <w:szCs w:val="26"/>
          <w:lang w:val="en-US"/>
        </w:rPr>
        <w:t xml:space="preserve"> </w:t>
      </w:r>
      <w:r w:rsidR="009D541B">
        <w:rPr>
          <w:sz w:val="26"/>
          <w:szCs w:val="26"/>
        </w:rPr>
        <w:t>к ТЗ</w:t>
      </w:r>
    </w:p>
    <w:p w:rsidR="00E84890" w:rsidRDefault="00E84890" w:rsidP="00E84890">
      <w:pPr>
        <w:rPr>
          <w:b/>
          <w:i/>
          <w:sz w:val="32"/>
          <w:szCs w:val="26"/>
        </w:rPr>
      </w:pPr>
      <w:bookmarkStart w:id="0" w:name="_GoBack"/>
      <w:bookmarkEnd w:id="0"/>
    </w:p>
    <w:p w:rsidR="00E84890" w:rsidRDefault="00E84890" w:rsidP="00E8489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Регламент по координированию опор ВЛ и ТП</w:t>
      </w:r>
    </w:p>
    <w:p w:rsidR="00E84890" w:rsidRDefault="00E84890" w:rsidP="00E8489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системе координат </w:t>
      </w:r>
      <w:r>
        <w:rPr>
          <w:b/>
          <w:sz w:val="26"/>
          <w:szCs w:val="26"/>
          <w:lang w:val="en-US"/>
        </w:rPr>
        <w:t>WGS</w:t>
      </w:r>
      <w:r>
        <w:rPr>
          <w:b/>
          <w:sz w:val="26"/>
          <w:szCs w:val="26"/>
        </w:rPr>
        <w:t>-84</w:t>
      </w:r>
    </w:p>
    <w:p w:rsidR="00E84890" w:rsidRDefault="00E84890" w:rsidP="00E84890">
      <w:pPr>
        <w:rPr>
          <w:sz w:val="26"/>
          <w:szCs w:val="26"/>
        </w:rPr>
      </w:pPr>
    </w:p>
    <w:p w:rsidR="00E84890" w:rsidRDefault="00E84890" w:rsidP="00E84890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Понятия и определения.</w:t>
      </w:r>
    </w:p>
    <w:p w:rsidR="00E84890" w:rsidRDefault="00E84890" w:rsidP="00E84890">
      <w:pPr>
        <w:ind w:firstLine="54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GPS</w:t>
      </w:r>
      <w:r>
        <w:rPr>
          <w:sz w:val="26"/>
          <w:szCs w:val="26"/>
        </w:rPr>
        <w:t xml:space="preserve"> (</w:t>
      </w:r>
      <w:hyperlink r:id="rId5" w:tooltip="Английский язык" w:history="1">
        <w:r>
          <w:rPr>
            <w:rStyle w:val="a3"/>
            <w:color w:val="auto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"/>
        </w:rPr>
        <w:t>Global</w:t>
      </w:r>
      <w:r w:rsidRPr="00E84890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"/>
        </w:rPr>
        <w:t>Positioning</w:t>
      </w:r>
      <w:r w:rsidRPr="00E84890"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  <w:lang w:val="en"/>
        </w:rPr>
        <w:t>System</w:t>
      </w:r>
      <w:r>
        <w:rPr>
          <w:sz w:val="26"/>
          <w:szCs w:val="26"/>
        </w:rPr>
        <w:t xml:space="preserve">) – </w:t>
      </w:r>
      <w:hyperlink r:id="rId6" w:tooltip="Спутниковая система навигации" w:history="1">
        <w:r>
          <w:rPr>
            <w:rStyle w:val="a3"/>
            <w:color w:val="auto"/>
            <w:sz w:val="26"/>
            <w:szCs w:val="26"/>
          </w:rPr>
          <w:t>спутниковая система навигации</w:t>
        </w:r>
      </w:hyperlink>
      <w:r>
        <w:rPr>
          <w:sz w:val="26"/>
          <w:szCs w:val="26"/>
        </w:rPr>
        <w:t xml:space="preserve">, обеспечивающая измерение расстояния, времени и определяющая местоположение во всемирной системе координат </w:t>
      </w:r>
      <w:hyperlink r:id="rId7" w:tooltip="WGS 84" w:history="1">
        <w:r>
          <w:rPr>
            <w:rStyle w:val="a3"/>
            <w:b/>
            <w:color w:val="auto"/>
            <w:sz w:val="26"/>
            <w:szCs w:val="26"/>
          </w:rPr>
          <w:t>WGS-84</w:t>
        </w:r>
      </w:hyperlink>
      <w:r>
        <w:rPr>
          <w:sz w:val="26"/>
          <w:szCs w:val="26"/>
        </w:rPr>
        <w:t xml:space="preserve"> (</w:t>
      </w:r>
      <w:hyperlink r:id="rId8" w:tooltip="Английский язык" w:history="1">
        <w:r>
          <w:rPr>
            <w:rStyle w:val="a3"/>
            <w:color w:val="auto"/>
            <w:sz w:val="26"/>
            <w:szCs w:val="26"/>
          </w:rPr>
          <w:t>англ.</w:t>
        </w:r>
      </w:hyperlink>
      <w:r>
        <w:rPr>
          <w:sz w:val="26"/>
          <w:szCs w:val="26"/>
        </w:rPr>
        <w:t> </w:t>
      </w:r>
      <w:r>
        <w:rPr>
          <w:i/>
          <w:iCs/>
          <w:sz w:val="26"/>
          <w:szCs w:val="26"/>
          <w:lang w:val="en"/>
        </w:rPr>
        <w:t>World Geodetic System 1984</w:t>
      </w:r>
      <w:r>
        <w:rPr>
          <w:sz w:val="26"/>
          <w:szCs w:val="26"/>
        </w:rPr>
        <w:t>).</w:t>
      </w:r>
    </w:p>
    <w:p w:rsidR="00E84890" w:rsidRDefault="00E84890" w:rsidP="00E84890">
      <w:pPr>
        <w:ind w:firstLine="540"/>
        <w:jc w:val="both"/>
        <w:rPr>
          <w:sz w:val="26"/>
          <w:szCs w:val="26"/>
        </w:rPr>
      </w:pPr>
    </w:p>
    <w:p w:rsidR="00E84890" w:rsidRDefault="00E84890" w:rsidP="00E84890">
      <w:pPr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Порядок проведения работ:</w:t>
      </w:r>
    </w:p>
    <w:p w:rsidR="00E84890" w:rsidRDefault="00E84890" w:rsidP="00E84890">
      <w:pPr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Выезд на место.</w:t>
      </w:r>
    </w:p>
    <w:p w:rsidR="00E84890" w:rsidRDefault="00E84890" w:rsidP="00E84890">
      <w:pPr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Получение координат под объектами: ВЛ-6/10, ВЛ-0,4 кВ и ТП.</w:t>
      </w:r>
    </w:p>
    <w:p w:rsidR="00E84890" w:rsidRDefault="00E84890" w:rsidP="00E84890">
      <w:pPr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Внесение полученных данных в таблицу в формате </w:t>
      </w:r>
      <w:proofErr w:type="spellStart"/>
      <w:r>
        <w:rPr>
          <w:bCs/>
          <w:sz w:val="26"/>
          <w:szCs w:val="26"/>
          <w:lang w:val="en-US"/>
        </w:rPr>
        <w:t>xls</w:t>
      </w:r>
      <w:proofErr w:type="spellEnd"/>
      <w:r w:rsidRPr="00E8489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в электронном виде для работы в программе </w:t>
      </w:r>
      <w:r>
        <w:rPr>
          <w:bCs/>
          <w:sz w:val="26"/>
          <w:szCs w:val="26"/>
          <w:lang w:val="en-US"/>
        </w:rPr>
        <w:t>Microsoft</w:t>
      </w:r>
      <w:r w:rsidRPr="00E8489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  <w:lang w:val="en-US"/>
        </w:rPr>
        <w:t>Excel</w:t>
      </w:r>
      <w:r>
        <w:rPr>
          <w:bCs/>
          <w:sz w:val="26"/>
          <w:szCs w:val="26"/>
        </w:rPr>
        <w:t>.</w:t>
      </w:r>
    </w:p>
    <w:p w:rsidR="00E84890" w:rsidRDefault="00E84890" w:rsidP="00E84890">
      <w:pPr>
        <w:numPr>
          <w:ilvl w:val="1"/>
          <w:numId w:val="1"/>
        </w:num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Формат </w:t>
      </w:r>
      <w:r w:rsidR="00E03109">
        <w:rPr>
          <w:bCs/>
          <w:sz w:val="26"/>
          <w:szCs w:val="26"/>
        </w:rPr>
        <w:t xml:space="preserve">(образец) </w:t>
      </w:r>
      <w:r>
        <w:rPr>
          <w:bCs/>
          <w:sz w:val="26"/>
          <w:szCs w:val="26"/>
        </w:rPr>
        <w:t xml:space="preserve">таблицы для заполнения сведений (к таблице прилагать файл формата </w:t>
      </w:r>
      <w:proofErr w:type="spellStart"/>
      <w:r>
        <w:rPr>
          <w:bCs/>
          <w:sz w:val="26"/>
          <w:szCs w:val="26"/>
          <w:lang w:val="en-US"/>
        </w:rPr>
        <w:t>gpx</w:t>
      </w:r>
      <w:proofErr w:type="spellEnd"/>
      <w:r>
        <w:rPr>
          <w:bCs/>
          <w:sz w:val="26"/>
          <w:szCs w:val="26"/>
        </w:rPr>
        <w:t xml:space="preserve"> с указанием наименования заявителей):</w:t>
      </w:r>
    </w:p>
    <w:p w:rsidR="00E84890" w:rsidRDefault="00E84890" w:rsidP="00E84890">
      <w:pPr>
        <w:ind w:left="540"/>
        <w:jc w:val="both"/>
        <w:rPr>
          <w:bCs/>
          <w:sz w:val="26"/>
          <w:szCs w:val="26"/>
        </w:rPr>
      </w:pPr>
    </w:p>
    <w:p w:rsidR="00E84890" w:rsidRDefault="00E84890" w:rsidP="00E84890">
      <w:pPr>
        <w:ind w:left="54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Дата и номер договора на технологическое присоединение</w:t>
      </w:r>
    </w:p>
    <w:p w:rsidR="00E84890" w:rsidRDefault="00E84890" w:rsidP="00E84890">
      <w:pPr>
        <w:ind w:left="54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(если это доп. соглашение, то указывать № доп. соглашения)</w:t>
      </w:r>
    </w:p>
    <w:p w:rsidR="00E84890" w:rsidRDefault="00E84890" w:rsidP="00E84890">
      <w:pPr>
        <w:ind w:left="540"/>
        <w:jc w:val="center"/>
        <w:rPr>
          <w:bCs/>
          <w:sz w:val="26"/>
          <w:szCs w:val="26"/>
        </w:rPr>
      </w:pPr>
    </w:p>
    <w:p w:rsidR="00E84890" w:rsidRDefault="00E84890" w:rsidP="00E84890">
      <w:pPr>
        <w:ind w:left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Наименование населённого пункта, района Приморского края</w:t>
      </w:r>
    </w:p>
    <w:p w:rsidR="00E84890" w:rsidRDefault="00E84890" w:rsidP="00E84890">
      <w:pPr>
        <w:ind w:left="540"/>
        <w:jc w:val="both"/>
        <w:rPr>
          <w:bCs/>
          <w:sz w:val="26"/>
          <w:szCs w:val="26"/>
        </w:rPr>
      </w:pPr>
    </w:p>
    <w:tbl>
      <w:tblPr>
        <w:tblW w:w="9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1"/>
        <w:gridCol w:w="1683"/>
        <w:gridCol w:w="495"/>
        <w:gridCol w:w="1921"/>
        <w:gridCol w:w="3608"/>
      </w:tblGrid>
      <w:tr w:rsidR="00E84890" w:rsidTr="00E84890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Наименование, ФИО заявителя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Улица,</w:t>
            </w:r>
          </w:p>
          <w:p w:rsidR="00E84890" w:rsidRDefault="00E848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дома заявителя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Номера опор (если это не опора, указать и расшифровать что это; если опора состоит из нескольких стоек, то указывать стойку опоры и стойки подкосов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Координаты в формате </w:t>
            </w:r>
            <w:proofErr w:type="spellStart"/>
            <w:proofErr w:type="gramStart"/>
            <w:r>
              <w:rPr>
                <w:b/>
                <w:bCs/>
                <w:sz w:val="26"/>
                <w:szCs w:val="26"/>
                <w:u w:val="single"/>
              </w:rPr>
              <w:t>широта,долгота</w:t>
            </w:r>
            <w:proofErr w:type="spellEnd"/>
            <w:proofErr w:type="gramEnd"/>
            <w:r>
              <w:rPr>
                <w:b/>
                <w:bCs/>
                <w:sz w:val="26"/>
                <w:szCs w:val="26"/>
              </w:rPr>
              <w:t xml:space="preserve">. </w:t>
            </w:r>
          </w:p>
          <w:p w:rsidR="00E84890" w:rsidRDefault="00E8489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Пример:</w:t>
            </w:r>
          </w:p>
          <w:p w:rsidR="00E84890" w:rsidRDefault="00E84890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43.123456,135.123456 (цифры примерные, точки и запятые именно в таком виде, пробелов между широтой и долготой нет)</w:t>
            </w:r>
          </w:p>
        </w:tc>
      </w:tr>
      <w:tr w:rsidR="00E84890" w:rsidTr="00E84890"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Иванов И.И.</w:t>
            </w: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Вторая, дом 1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опоры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84890" w:rsidTr="00E84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43.123678,135.123678</w:t>
            </w:r>
          </w:p>
        </w:tc>
      </w:tr>
      <w:tr w:rsidR="00E84890" w:rsidTr="00E84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стойка подкоса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43.123789,135.123789</w:t>
            </w:r>
          </w:p>
        </w:tc>
      </w:tr>
      <w:tr w:rsidR="00E84890" w:rsidTr="00E84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84890" w:rsidTr="00E84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rPr>
                <w:bCs/>
                <w:sz w:val="26"/>
                <w:szCs w:val="26"/>
              </w:rPr>
            </w:pP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ТП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r>
              <w:rPr>
                <w:bCs/>
                <w:sz w:val="26"/>
                <w:szCs w:val="26"/>
              </w:rPr>
              <w:t>43.123456,135.123456</w:t>
            </w:r>
          </w:p>
        </w:tc>
      </w:tr>
      <w:tr w:rsidR="00E84890" w:rsidTr="00E84890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ООО, ОАО, ИП и </w:t>
            </w:r>
            <w:proofErr w:type="spellStart"/>
            <w:r>
              <w:rPr>
                <w:bCs/>
                <w:sz w:val="26"/>
                <w:szCs w:val="26"/>
              </w:rPr>
              <w:t>др.юр.лица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ул. Первая, дом 2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90" w:rsidRDefault="00E8489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90" w:rsidRDefault="00E8489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43.123456,135.123456</w:t>
            </w:r>
          </w:p>
        </w:tc>
      </w:tr>
    </w:tbl>
    <w:p w:rsidR="00E84890" w:rsidRDefault="00E84890" w:rsidP="00E84890">
      <w:pPr>
        <w:ind w:firstLine="54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ФИО и тел. специалиста, который снимал координаты</w:t>
      </w:r>
    </w:p>
    <w:p w:rsidR="00E84890" w:rsidRDefault="00E84890" w:rsidP="00E84890">
      <w:pPr>
        <w:ind w:firstLine="1260"/>
        <w:jc w:val="both"/>
        <w:rPr>
          <w:bCs/>
          <w:sz w:val="26"/>
          <w:szCs w:val="26"/>
        </w:rPr>
      </w:pPr>
    </w:p>
    <w:p w:rsidR="00E84890" w:rsidRDefault="00E84890" w:rsidP="00E8489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Прочее:</w:t>
      </w:r>
    </w:p>
    <w:p w:rsidR="00E84890" w:rsidRDefault="00E84890" w:rsidP="00E8489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3.1. Объекты координируются только вновь построенные.</w:t>
      </w:r>
    </w:p>
    <w:p w:rsidR="00E84890" w:rsidRDefault="00E84890" w:rsidP="00E8489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3.2. Класс напряжения объектов: 6-10 кВ и 0,4 кВ.</w:t>
      </w:r>
    </w:p>
    <w:p w:rsidR="00E84890" w:rsidRDefault="00E84890" w:rsidP="00E84890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 Стойку опоры, стойки подкосов, ТП координировать одной точкой.</w:t>
      </w:r>
    </w:p>
    <w:p w:rsidR="00E84890" w:rsidRDefault="00E84890" w:rsidP="00E84890">
      <w:pPr>
        <w:suppressAutoHyphens/>
        <w:ind w:firstLine="134"/>
        <w:rPr>
          <w:sz w:val="26"/>
          <w:szCs w:val="26"/>
        </w:rPr>
      </w:pPr>
    </w:p>
    <w:p w:rsidR="00E84890" w:rsidRDefault="00E84890" w:rsidP="00E84890">
      <w:pPr>
        <w:suppressAutoHyphens/>
        <w:ind w:right="-365"/>
        <w:jc w:val="center"/>
      </w:pPr>
    </w:p>
    <w:p w:rsidR="00E84890" w:rsidRDefault="00E84890" w:rsidP="00E84890">
      <w:pPr>
        <w:tabs>
          <w:tab w:val="left" w:pos="540"/>
        </w:tabs>
        <w:ind w:firstLine="709"/>
        <w:jc w:val="both"/>
      </w:pPr>
    </w:p>
    <w:sectPr w:rsidR="00E84890" w:rsidSect="00E84890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1465E"/>
    <w:multiLevelType w:val="multilevel"/>
    <w:tmpl w:val="7A4C4AC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90"/>
    <w:rsid w:val="000665FC"/>
    <w:rsid w:val="0007261C"/>
    <w:rsid w:val="00162B76"/>
    <w:rsid w:val="00311A8B"/>
    <w:rsid w:val="00685EDA"/>
    <w:rsid w:val="009D541B"/>
    <w:rsid w:val="00AC1039"/>
    <w:rsid w:val="00D41419"/>
    <w:rsid w:val="00E03109"/>
    <w:rsid w:val="00E84890"/>
    <w:rsid w:val="00EC28F0"/>
    <w:rsid w:val="00FE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71E2"/>
  <w15:docId w15:val="{9EDAB332-A896-405B-9CD9-7886A299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8489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310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310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annotation reference"/>
    <w:basedOn w:val="a0"/>
    <w:uiPriority w:val="99"/>
    <w:semiHidden/>
    <w:unhideWhenUsed/>
    <w:rsid w:val="0007261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7261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72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7261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72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D%D0%B3%D0%BB%D0%B8%D0%B9%D1%81%D0%BA%D0%B8%D0%B9_%D1%8F%D0%B7%D1%8B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WGS_8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1%D0%BF%D1%83%D1%82%D0%BD%D0%B8%D0%BA%D0%BE%D0%B2%D0%B0%D1%8F_%D1%81%D0%B8%D1%81%D1%82%D0%B5%D0%BC%D0%B0_%D0%BD%D0%B0%D0%B2%D0%B8%D0%B3%D0%B0%D1%86%D0%B8%D0%B8" TargetMode="External"/><Relationship Id="rId5" Type="http://schemas.openxmlformats.org/officeDocument/2006/relationships/hyperlink" Target="http://ru.wikipedia.org/wiki/%D0%90%D0%BD%D0%B3%D0%BB%D0%B8%D0%B9%D1%81%D0%BA%D0%B8%D0%B9_%D1%8F%D0%B7%D1%8B%D0%B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Дрёмина Яна Сергеевна</cp:lastModifiedBy>
  <cp:revision>11</cp:revision>
  <dcterms:created xsi:type="dcterms:W3CDTF">2019-10-31T14:25:00Z</dcterms:created>
  <dcterms:modified xsi:type="dcterms:W3CDTF">2023-07-26T22:54:00Z</dcterms:modified>
</cp:coreProperties>
</file>